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F" w:rsidRPr="00133C6C" w:rsidRDefault="002E724F" w:rsidP="00CD1A3B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3C6C">
        <w:rPr>
          <w:rFonts w:ascii="Arial" w:hAnsi="Arial" w:cs="Arial"/>
          <w:b/>
          <w:sz w:val="24"/>
          <w:szCs w:val="24"/>
        </w:rPr>
        <w:t>Durchdachtes Design und sportiver Komfort</w:t>
      </w:r>
    </w:p>
    <w:p w:rsidR="002E724F" w:rsidRPr="00133C6C" w:rsidRDefault="00CD1A3B" w:rsidP="000B5A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0620B9" w:rsidRPr="00133C6C">
        <w:rPr>
          <w:rFonts w:ascii="Arial" w:hAnsi="Arial" w:cs="Arial"/>
          <w:sz w:val="24"/>
          <w:szCs w:val="24"/>
        </w:rPr>
        <w:t xml:space="preserve"> Riese &amp; Mü</w:t>
      </w:r>
      <w:r w:rsidR="002E724F" w:rsidRPr="00133C6C">
        <w:rPr>
          <w:rFonts w:ascii="Arial" w:hAnsi="Arial" w:cs="Arial"/>
          <w:sz w:val="24"/>
          <w:szCs w:val="24"/>
        </w:rPr>
        <w:t xml:space="preserve">ller-Klassiker wurde für das Modelljahr 2015 vollständig neu entwickelt und der Look neu interpretiert. Jünger, klarer und innovativ in den Detaillösungen, das ist das neue Culture. </w:t>
      </w:r>
    </w:p>
    <w:p w:rsidR="00A948C3" w:rsidRPr="00133C6C" w:rsidRDefault="002E724F" w:rsidP="000B5A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C6C">
        <w:rPr>
          <w:rFonts w:ascii="Arial" w:hAnsi="Arial" w:cs="Arial"/>
          <w:sz w:val="24"/>
          <w:szCs w:val="24"/>
        </w:rPr>
        <w:t xml:space="preserve">Gänzlich neu ist der Hinterbau des vollgefederten E-Bikes: Ein klassischer Eingelenker ersetzt die Antriebsschwinge, was die Fahrdynamik verbessert. Die Vollfederung des E-Bikes bringt neben hohem Fahrkomfort </w:t>
      </w:r>
      <w:r w:rsidR="00AD0F1B" w:rsidRPr="00133C6C">
        <w:rPr>
          <w:rFonts w:ascii="Arial" w:hAnsi="Arial" w:cs="Arial"/>
          <w:sz w:val="24"/>
          <w:szCs w:val="24"/>
        </w:rPr>
        <w:t xml:space="preserve">auch </w:t>
      </w:r>
      <w:r w:rsidRPr="00133C6C">
        <w:rPr>
          <w:rFonts w:ascii="Arial" w:hAnsi="Arial" w:cs="Arial"/>
          <w:sz w:val="24"/>
          <w:szCs w:val="24"/>
        </w:rPr>
        <w:t>hohe Fahrsicherheit auf schlechten Straßen</w:t>
      </w:r>
      <w:r w:rsidR="00AD0F1B" w:rsidRPr="00133C6C">
        <w:rPr>
          <w:rFonts w:ascii="Arial" w:hAnsi="Arial" w:cs="Arial"/>
          <w:sz w:val="24"/>
          <w:szCs w:val="24"/>
        </w:rPr>
        <w:t xml:space="preserve">. Auch die Leistungsfähigkeit kann durch die Vollfederung entsprechend erhöht </w:t>
      </w:r>
      <w:r w:rsidRPr="00133C6C">
        <w:rPr>
          <w:rFonts w:ascii="Arial" w:hAnsi="Arial" w:cs="Arial"/>
          <w:sz w:val="24"/>
          <w:szCs w:val="24"/>
        </w:rPr>
        <w:t>werden</w:t>
      </w:r>
      <w:r w:rsidR="00AD0F1B" w:rsidRPr="00133C6C">
        <w:rPr>
          <w:rFonts w:ascii="Arial" w:hAnsi="Arial" w:cs="Arial"/>
          <w:sz w:val="24"/>
          <w:szCs w:val="24"/>
        </w:rPr>
        <w:t xml:space="preserve">: Die </w:t>
      </w:r>
      <w:r w:rsidRPr="00133C6C">
        <w:rPr>
          <w:rFonts w:ascii="Arial" w:hAnsi="Arial" w:cs="Arial"/>
          <w:sz w:val="24"/>
          <w:szCs w:val="24"/>
        </w:rPr>
        <w:t xml:space="preserve">Haltekräfte der Muskulatur </w:t>
      </w:r>
      <w:r w:rsidR="00AD0F1B" w:rsidRPr="00133C6C">
        <w:rPr>
          <w:rFonts w:ascii="Arial" w:hAnsi="Arial" w:cs="Arial"/>
          <w:sz w:val="24"/>
          <w:szCs w:val="24"/>
        </w:rPr>
        <w:t xml:space="preserve">werden </w:t>
      </w:r>
      <w:r w:rsidRPr="00133C6C">
        <w:rPr>
          <w:rFonts w:ascii="Arial" w:hAnsi="Arial" w:cs="Arial"/>
          <w:sz w:val="24"/>
          <w:szCs w:val="24"/>
        </w:rPr>
        <w:t>reduziert.</w:t>
      </w:r>
      <w:r w:rsidR="00AD0F1B" w:rsidRPr="00133C6C">
        <w:rPr>
          <w:rFonts w:ascii="Arial" w:hAnsi="Arial" w:cs="Arial"/>
          <w:sz w:val="24"/>
          <w:szCs w:val="24"/>
        </w:rPr>
        <w:t xml:space="preserve"> Damit wird der </w:t>
      </w:r>
      <w:r w:rsidRPr="00133C6C">
        <w:rPr>
          <w:rFonts w:ascii="Arial" w:hAnsi="Arial" w:cs="Arial"/>
          <w:sz w:val="24"/>
          <w:szCs w:val="24"/>
        </w:rPr>
        <w:t xml:space="preserve">gesamte Körper weniger belastet und ist dadurch entspannter. </w:t>
      </w:r>
      <w:r w:rsidR="008E1E4C" w:rsidRPr="00133C6C">
        <w:rPr>
          <w:rFonts w:ascii="Arial" w:hAnsi="Arial" w:cs="Arial"/>
          <w:sz w:val="24"/>
          <w:szCs w:val="24"/>
        </w:rPr>
        <w:t>Das Cult</w:t>
      </w:r>
      <w:r w:rsidR="00CD1A3B">
        <w:rPr>
          <w:rFonts w:ascii="Arial" w:hAnsi="Arial" w:cs="Arial"/>
          <w:sz w:val="24"/>
          <w:szCs w:val="24"/>
        </w:rPr>
        <w:t xml:space="preserve">ure ist mit dem Gütesiegel der </w:t>
      </w:r>
      <w:r w:rsidR="008E1E4C" w:rsidRPr="00133C6C">
        <w:rPr>
          <w:rFonts w:ascii="Arial" w:hAnsi="Arial" w:cs="Arial"/>
          <w:sz w:val="24"/>
          <w:szCs w:val="24"/>
        </w:rPr>
        <w:t>Aktion Gesunder Rücken</w:t>
      </w:r>
      <w:r w:rsidR="00CD1A3B">
        <w:rPr>
          <w:rFonts w:ascii="Arial" w:hAnsi="Arial" w:cs="Arial"/>
          <w:sz w:val="24"/>
          <w:szCs w:val="24"/>
        </w:rPr>
        <w:t xml:space="preserve"> (AGR)</w:t>
      </w:r>
      <w:r w:rsidR="008E1E4C" w:rsidRPr="00133C6C">
        <w:rPr>
          <w:rFonts w:ascii="Arial" w:hAnsi="Arial" w:cs="Arial"/>
          <w:sz w:val="24"/>
          <w:szCs w:val="24"/>
        </w:rPr>
        <w:t xml:space="preserve"> e.</w:t>
      </w:r>
      <w:r w:rsidR="00247C77">
        <w:rPr>
          <w:rFonts w:ascii="Arial" w:hAnsi="Arial" w:cs="Arial"/>
          <w:sz w:val="24"/>
          <w:szCs w:val="24"/>
        </w:rPr>
        <w:t xml:space="preserve"> </w:t>
      </w:r>
      <w:r w:rsidR="00CD1A3B">
        <w:rPr>
          <w:rFonts w:ascii="Arial" w:hAnsi="Arial" w:cs="Arial"/>
          <w:sz w:val="24"/>
          <w:szCs w:val="24"/>
        </w:rPr>
        <w:t>V.</w:t>
      </w:r>
      <w:r w:rsidR="008E1E4C" w:rsidRPr="00133C6C">
        <w:rPr>
          <w:rFonts w:ascii="Arial" w:hAnsi="Arial" w:cs="Arial"/>
          <w:sz w:val="24"/>
          <w:szCs w:val="24"/>
        </w:rPr>
        <w:t xml:space="preserve"> ausgezeichnet.</w:t>
      </w:r>
      <w:r w:rsidR="008E1E4C" w:rsidRPr="00133C6C">
        <w:rPr>
          <w:rFonts w:ascii="Arial" w:hAnsi="Arial" w:cs="Arial"/>
          <w:sz w:val="24"/>
          <w:szCs w:val="24"/>
        </w:rPr>
        <w:br/>
      </w:r>
      <w:r w:rsidRPr="00133C6C">
        <w:rPr>
          <w:rFonts w:ascii="Arial" w:hAnsi="Arial" w:cs="Arial"/>
          <w:sz w:val="24"/>
          <w:szCs w:val="24"/>
        </w:rPr>
        <w:t xml:space="preserve">Das runderneuerte Heck </w:t>
      </w:r>
      <w:r w:rsidR="008E1E4C" w:rsidRPr="00133C6C">
        <w:rPr>
          <w:rFonts w:ascii="Arial" w:hAnsi="Arial" w:cs="Arial"/>
          <w:sz w:val="24"/>
          <w:szCs w:val="24"/>
        </w:rPr>
        <w:t xml:space="preserve">des Culture </w:t>
      </w:r>
      <w:r w:rsidRPr="00133C6C">
        <w:rPr>
          <w:rFonts w:ascii="Arial" w:hAnsi="Arial" w:cs="Arial"/>
          <w:sz w:val="24"/>
          <w:szCs w:val="24"/>
        </w:rPr>
        <w:t>integriert sowohl ein LED-Rücklicht, als auch ein sehr einfach zu handhabendes Kabelschloss. Der Rahmen wird am Durchstieg von einem austauschbaren</w:t>
      </w:r>
      <w:proofErr w:type="gramStart"/>
      <w:r w:rsidRPr="00133C6C">
        <w:rPr>
          <w:rFonts w:ascii="Arial" w:hAnsi="Arial" w:cs="Arial"/>
          <w:sz w:val="24"/>
          <w:szCs w:val="24"/>
        </w:rPr>
        <w:t>, besonders</w:t>
      </w:r>
      <w:proofErr w:type="gramEnd"/>
      <w:r w:rsidRPr="00133C6C">
        <w:rPr>
          <w:rFonts w:ascii="Arial" w:hAnsi="Arial" w:cs="Arial"/>
          <w:sz w:val="24"/>
          <w:szCs w:val="24"/>
        </w:rPr>
        <w:t xml:space="preserve"> kratzfesten Trittblech geschützt. </w:t>
      </w:r>
      <w:r w:rsidR="008E1E4C" w:rsidRPr="00133C6C">
        <w:rPr>
          <w:rFonts w:ascii="Arial" w:hAnsi="Arial" w:cs="Arial"/>
          <w:sz w:val="24"/>
          <w:szCs w:val="24"/>
        </w:rPr>
        <w:t xml:space="preserve">Das Culture ist mit der hydraulischen Felgenbremse Magura HS11 </w:t>
      </w:r>
      <w:r w:rsidR="00A948C3" w:rsidRPr="00133C6C">
        <w:rPr>
          <w:rFonts w:ascii="Arial" w:hAnsi="Arial" w:cs="Arial"/>
          <w:sz w:val="24"/>
          <w:szCs w:val="24"/>
        </w:rPr>
        <w:t xml:space="preserve">ausgestattet. Der </w:t>
      </w:r>
      <w:r w:rsidRPr="00133C6C">
        <w:rPr>
          <w:rFonts w:ascii="Arial" w:hAnsi="Arial" w:cs="Arial"/>
          <w:sz w:val="24"/>
          <w:szCs w:val="24"/>
        </w:rPr>
        <w:t xml:space="preserve">Bosch Active-Antrieb </w:t>
      </w:r>
      <w:r w:rsidR="00A948C3" w:rsidRPr="00133C6C">
        <w:rPr>
          <w:rFonts w:ascii="Arial" w:hAnsi="Arial" w:cs="Arial"/>
          <w:sz w:val="24"/>
          <w:szCs w:val="24"/>
        </w:rPr>
        <w:t xml:space="preserve">unterstützt </w:t>
      </w:r>
      <w:r w:rsidR="008E1E4C" w:rsidRPr="00133C6C">
        <w:rPr>
          <w:rFonts w:ascii="Arial" w:hAnsi="Arial" w:cs="Arial"/>
          <w:sz w:val="24"/>
          <w:szCs w:val="24"/>
        </w:rPr>
        <w:t>bis</w:t>
      </w:r>
      <w:r w:rsidRPr="00133C6C">
        <w:rPr>
          <w:rFonts w:ascii="Arial" w:hAnsi="Arial" w:cs="Arial"/>
          <w:sz w:val="24"/>
          <w:szCs w:val="24"/>
        </w:rPr>
        <w:t xml:space="preserve"> 25 km/h. </w:t>
      </w:r>
    </w:p>
    <w:p w:rsidR="008E1E4C" w:rsidRPr="00133C6C" w:rsidRDefault="00A948C3" w:rsidP="000B5A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C6C">
        <w:rPr>
          <w:rFonts w:ascii="Arial" w:hAnsi="Arial" w:cs="Arial"/>
          <w:sz w:val="24"/>
          <w:szCs w:val="24"/>
        </w:rPr>
        <w:t>Das Culture</w:t>
      </w:r>
      <w:r w:rsidR="008E1E4C" w:rsidRPr="00133C6C">
        <w:rPr>
          <w:rFonts w:ascii="Arial" w:hAnsi="Arial" w:cs="Arial"/>
          <w:sz w:val="24"/>
          <w:szCs w:val="24"/>
        </w:rPr>
        <w:t xml:space="preserve"> ist in vier Ausstattungsvarianten</w:t>
      </w:r>
      <w:r w:rsidRPr="00133C6C">
        <w:rPr>
          <w:rFonts w:ascii="Arial" w:hAnsi="Arial" w:cs="Arial"/>
          <w:sz w:val="24"/>
          <w:szCs w:val="24"/>
        </w:rPr>
        <w:t xml:space="preserve"> erhältlich:</w:t>
      </w:r>
    </w:p>
    <w:p w:rsidR="005D71E0" w:rsidRPr="00133C6C" w:rsidRDefault="00A948C3" w:rsidP="000B5A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C6C">
        <w:rPr>
          <w:rFonts w:ascii="Arial" w:hAnsi="Arial" w:cs="Arial"/>
          <w:sz w:val="24"/>
          <w:szCs w:val="24"/>
        </w:rPr>
        <w:t>Culture city Rücktritt (Bosch Aktive Cruise, 400 Wh, 8-Gang Shimano Nexus, Rücktritt</w:t>
      </w:r>
    </w:p>
    <w:p w:rsidR="00A948C3" w:rsidRPr="00133C6C" w:rsidRDefault="00A948C3" w:rsidP="000B5A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C6C">
        <w:rPr>
          <w:rFonts w:ascii="Arial" w:hAnsi="Arial" w:cs="Arial"/>
          <w:sz w:val="24"/>
          <w:szCs w:val="24"/>
        </w:rPr>
        <w:t xml:space="preserve">Culture nuvinci (Bosch Active Cruise, 400 Wh, </w:t>
      </w:r>
      <w:r w:rsidR="005D71E0" w:rsidRPr="00133C6C">
        <w:rPr>
          <w:rFonts w:ascii="Arial" w:hAnsi="Arial" w:cs="Arial"/>
          <w:sz w:val="24"/>
          <w:szCs w:val="24"/>
        </w:rPr>
        <w:t>NuVinci stufenlos</w:t>
      </w:r>
    </w:p>
    <w:p w:rsidR="00A948C3" w:rsidRPr="00133C6C" w:rsidRDefault="00A948C3" w:rsidP="000B5A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C6C">
        <w:rPr>
          <w:rFonts w:ascii="Arial" w:hAnsi="Arial" w:cs="Arial"/>
          <w:sz w:val="24"/>
          <w:szCs w:val="24"/>
        </w:rPr>
        <w:t>Culture harmony (Bosch Active Cruise, 400 Wh, NuVinci Ha</w:t>
      </w:r>
      <w:r w:rsidR="005D71E0" w:rsidRPr="00133C6C">
        <w:rPr>
          <w:rFonts w:ascii="Arial" w:hAnsi="Arial" w:cs="Arial"/>
          <w:sz w:val="24"/>
          <w:szCs w:val="24"/>
        </w:rPr>
        <w:t>rmony, Automatik</w:t>
      </w:r>
    </w:p>
    <w:p w:rsidR="00A948C3" w:rsidRPr="00133C6C" w:rsidRDefault="00A948C3" w:rsidP="000B5A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C6C">
        <w:rPr>
          <w:rFonts w:ascii="Arial" w:hAnsi="Arial" w:cs="Arial"/>
          <w:sz w:val="24"/>
          <w:szCs w:val="24"/>
        </w:rPr>
        <w:t xml:space="preserve">Culture rohloff (Bosch Active Cruise, 400 Wh, </w:t>
      </w:r>
      <w:r w:rsidR="005D71E0" w:rsidRPr="00133C6C">
        <w:rPr>
          <w:rFonts w:ascii="Arial" w:hAnsi="Arial" w:cs="Arial"/>
          <w:sz w:val="24"/>
          <w:szCs w:val="24"/>
        </w:rPr>
        <w:t>14-Gang Rohloff</w:t>
      </w:r>
    </w:p>
    <w:p w:rsidR="000B5AD1" w:rsidRPr="00133C6C" w:rsidRDefault="000B5AD1" w:rsidP="000B5A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5AD1" w:rsidRPr="00133C6C" w:rsidRDefault="000B5AD1" w:rsidP="00CD1A3B">
      <w:pPr>
        <w:spacing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33C6C">
        <w:rPr>
          <w:rFonts w:ascii="Arial" w:hAnsi="Arial" w:cs="Arial"/>
          <w:b/>
          <w:sz w:val="24"/>
          <w:szCs w:val="24"/>
        </w:rPr>
        <w:t>Weitere Infos unter:</w:t>
      </w:r>
      <w:r w:rsidR="00247C7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47C77">
        <w:rPr>
          <w:rFonts w:ascii="Arial" w:hAnsi="Arial" w:cs="Arial"/>
          <w:b/>
          <w:sz w:val="24"/>
          <w:szCs w:val="24"/>
        </w:rPr>
        <w:t>www.</w:t>
      </w:r>
      <w:r w:rsidRPr="00133C6C">
        <w:rPr>
          <w:rFonts w:ascii="Arial" w:hAnsi="Arial" w:cs="Arial"/>
          <w:b/>
          <w:sz w:val="24"/>
          <w:szCs w:val="24"/>
        </w:rPr>
        <w:t>r-m.de</w:t>
      </w:r>
    </w:p>
    <w:sectPr w:rsidR="000B5AD1" w:rsidRPr="00133C6C" w:rsidSect="00AC2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hyphenationZone w:val="425"/>
  <w:characterSpacingControl w:val="doNotCompress"/>
  <w:compat/>
  <w:rsids>
    <w:rsidRoot w:val="000C34A3"/>
    <w:rsid w:val="000620B9"/>
    <w:rsid w:val="000734BC"/>
    <w:rsid w:val="000B5AD1"/>
    <w:rsid w:val="000C34A3"/>
    <w:rsid w:val="00133C6C"/>
    <w:rsid w:val="00247C77"/>
    <w:rsid w:val="002E724F"/>
    <w:rsid w:val="005D71E0"/>
    <w:rsid w:val="00695A15"/>
    <w:rsid w:val="008E1E4C"/>
    <w:rsid w:val="009A0071"/>
    <w:rsid w:val="00A948C3"/>
    <w:rsid w:val="00AC24DE"/>
    <w:rsid w:val="00AD0F1B"/>
    <w:rsid w:val="00CC08EF"/>
    <w:rsid w:val="00CD1A3B"/>
    <w:rsid w:val="00CE5A4C"/>
    <w:rsid w:val="00DB0D7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4D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skolmer</dc:creator>
  <cp:lastModifiedBy>Martina Moyses</cp:lastModifiedBy>
  <cp:revision>8</cp:revision>
  <dcterms:created xsi:type="dcterms:W3CDTF">2014-12-15T09:14:00Z</dcterms:created>
  <dcterms:modified xsi:type="dcterms:W3CDTF">2015-01-27T15:35:00Z</dcterms:modified>
</cp:coreProperties>
</file>