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29" w:rsidRDefault="00900F29" w:rsidP="00900F29"/>
    <w:p w:rsidR="00900F29" w:rsidRDefault="00900F29" w:rsidP="00900F2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Tag der Rückengesundheit </w:t>
      </w:r>
      <w:r w:rsidR="005855BA">
        <w:rPr>
          <w:b/>
          <w:bCs/>
        </w:rPr>
        <w:t>am 15. März</w:t>
      </w:r>
    </w:p>
    <w:p w:rsidR="00900F29" w:rsidRDefault="00900F29" w:rsidP="00900F29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  <w:color w:val="FF0000"/>
        </w:rPr>
        <w:t>[Muster Praxis]</w:t>
      </w:r>
      <w:r>
        <w:rPr>
          <w:b/>
          <w:bCs/>
        </w:rPr>
        <w:t xml:space="preserve">bietet </w:t>
      </w:r>
      <w:r>
        <w:rPr>
          <w:b/>
          <w:bCs/>
          <w:color w:val="FF0000"/>
        </w:rPr>
        <w:t>[Muster Kurs]</w:t>
      </w:r>
    </w:p>
    <w:p w:rsidR="00900F29" w:rsidRDefault="00900F29" w:rsidP="00900F29">
      <w:pPr>
        <w:spacing w:line="360" w:lineRule="auto"/>
        <w:rPr>
          <w:b/>
          <w:bCs/>
        </w:rPr>
      </w:pPr>
    </w:p>
    <w:p w:rsidR="005855BA" w:rsidRDefault="005855BA" w:rsidP="00900F29">
      <w:pPr>
        <w:spacing w:line="360" w:lineRule="auto"/>
        <w:jc w:val="both"/>
        <w:rPr>
          <w:i/>
          <w:color w:val="FF0000"/>
        </w:rPr>
      </w:pPr>
      <w:r>
        <w:t xml:space="preserve">Am 15. März ist der </w:t>
      </w:r>
      <w:r w:rsidR="00900F29">
        <w:t>Tag der Rückengesundheit</w:t>
      </w:r>
      <w:r>
        <w:t>.</w:t>
      </w:r>
      <w:r w:rsidR="00900F29">
        <w:t xml:space="preserve"> </w:t>
      </w:r>
      <w:r>
        <w:t xml:space="preserve">In diesem Jahr steht die Achtsamkeit im Mittelpunkt. Aus diesem Anlass </w:t>
      </w:r>
      <w:r w:rsidR="00900F29">
        <w:t xml:space="preserve">veranstaltet </w:t>
      </w:r>
      <w:r w:rsidR="00900F29">
        <w:rPr>
          <w:i/>
          <w:iCs/>
          <w:color w:val="FF0000"/>
        </w:rPr>
        <w:t>[die Max Muster Praxis] [einen Muster Kurs]</w:t>
      </w:r>
      <w:r w:rsidR="00900F29">
        <w:t xml:space="preserve">. Die Veranstaltung findet am </w:t>
      </w:r>
      <w:r w:rsidR="00900F29">
        <w:rPr>
          <w:i/>
          <w:iCs/>
          <w:color w:val="FF0000"/>
        </w:rPr>
        <w:t>[Datum]</w:t>
      </w:r>
      <w:r w:rsidR="00900F29">
        <w:t xml:space="preserve">um </w:t>
      </w:r>
      <w:r w:rsidR="00900F29">
        <w:rPr>
          <w:i/>
          <w:iCs/>
          <w:color w:val="FF0000"/>
        </w:rPr>
        <w:t xml:space="preserve">[Uhrzeit] </w:t>
      </w:r>
      <w:r w:rsidR="00900F29">
        <w:t xml:space="preserve">in </w:t>
      </w:r>
      <w:r w:rsidR="00900F29">
        <w:rPr>
          <w:i/>
          <w:iCs/>
          <w:color w:val="FF0000"/>
        </w:rPr>
        <w:t>[Musterort]</w:t>
      </w:r>
      <w:r w:rsidR="00900F29">
        <w:t>statt</w:t>
      </w:r>
      <w:proofErr w:type="gramStart"/>
      <w:r w:rsidR="00900F29">
        <w:t>.</w:t>
      </w:r>
      <w:r w:rsidR="00223D20" w:rsidRPr="005B6962">
        <w:rPr>
          <w:i/>
          <w:color w:val="FF0000"/>
        </w:rPr>
        <w:t>[</w:t>
      </w:r>
      <w:proofErr w:type="gramEnd"/>
      <w:r w:rsidR="00223D20" w:rsidRPr="005B6962">
        <w:rPr>
          <w:i/>
          <w:color w:val="FF0000"/>
        </w:rPr>
        <w:t>Schreiben Sie hier etwas über Ihr Angebot, was macht es besonders?]</w:t>
      </w:r>
    </w:p>
    <w:p w:rsidR="005855BA" w:rsidRDefault="005855BA" w:rsidP="00900F29">
      <w:pPr>
        <w:spacing w:line="360" w:lineRule="auto"/>
        <w:jc w:val="both"/>
      </w:pPr>
      <w:r w:rsidRPr="005855BA">
        <w:t>Der diesjährige 19. Tag der Rückengesundheit vertieft den Gedanken der Achtsamkeit zur Vorbeugung von Rückenbeschwerden</w:t>
      </w:r>
      <w:r>
        <w:t>. Denn Achtsamkeit ist einer der Bausteine auf dem Weg zu einem selbstbestimmten, rückenfreundlichen Lebensstil. Sie liefert wertvolle Fähigkeiten zur psychischen Stabilität und kann damit die Körperwahrnehmung verbessern.</w:t>
      </w:r>
    </w:p>
    <w:p w:rsidR="005855BA" w:rsidRDefault="005855BA" w:rsidP="00900F29">
      <w:pPr>
        <w:spacing w:line="360" w:lineRule="auto"/>
        <w:jc w:val="both"/>
      </w:pPr>
    </w:p>
    <w:p w:rsidR="00900F29" w:rsidRDefault="00900F29" w:rsidP="00900F29">
      <w:pPr>
        <w:spacing w:line="360" w:lineRule="auto"/>
        <w:jc w:val="both"/>
      </w:pPr>
      <w:r>
        <w:t>Initiiert und organisiert wird der Aktionstag wie gewohnt von der Aktion Gesunder Rücken (AGR) e. V. und dem Bundesverband deutscher Rückenschulen (</w:t>
      </w:r>
      <w:proofErr w:type="spellStart"/>
      <w:r>
        <w:t>BdR</w:t>
      </w:r>
      <w:proofErr w:type="spellEnd"/>
      <w:r>
        <w:t>) e. V. Rund um den Tag der Rückengesundheit, der jährlich am 15. März stattfindet, gibt es bundesweit zahlreiche Veranstaltungen, Workshops und Aktionen.</w:t>
      </w:r>
    </w:p>
    <w:p w:rsidR="00900F29" w:rsidRDefault="00900F29" w:rsidP="00900F29">
      <w:pPr>
        <w:spacing w:line="360" w:lineRule="auto"/>
        <w:jc w:val="both"/>
      </w:pPr>
    </w:p>
    <w:p w:rsidR="00900F29" w:rsidRDefault="00900F29" w:rsidP="00900F29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Ziel des Aktionstages ist es, ein Bewusstsein für den Zusammenhang von körperlicher Aktivität und der damit einhergehenden Vorbeugung und Linderung von Rückenbeschwerden zu schaffen.  Die Bedeutung von Bewegung - auch alltäglicher Art - für jeden Einzelnen soll vermittelt werden. Weitere Informationen sowie das komplette Programm finden Sie unter: </w:t>
      </w:r>
      <w:hyperlink r:id="rId4" w:history="1">
        <w:r>
          <w:rPr>
            <w:rStyle w:val="Hyperlink"/>
          </w:rPr>
          <w:t>www.agr-ev.de/tdr</w:t>
        </w:r>
      </w:hyperlink>
      <w:r>
        <w:t>.</w:t>
      </w:r>
    </w:p>
    <w:p w:rsidR="00D738DB" w:rsidRDefault="00D738DB"/>
    <w:sectPr w:rsidR="00D738DB" w:rsidSect="00F33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0F29"/>
    <w:rsid w:val="00223D20"/>
    <w:rsid w:val="005855BA"/>
    <w:rsid w:val="005B6962"/>
    <w:rsid w:val="00900F29"/>
    <w:rsid w:val="00D738DB"/>
    <w:rsid w:val="00F3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F2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00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F2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0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-ev.de/td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Jagels, Kim</dc:creator>
  <cp:lastModifiedBy>nbr</cp:lastModifiedBy>
  <cp:revision>4</cp:revision>
  <dcterms:created xsi:type="dcterms:W3CDTF">2019-01-18T09:51:00Z</dcterms:created>
  <dcterms:modified xsi:type="dcterms:W3CDTF">2019-11-20T22:06:00Z</dcterms:modified>
</cp:coreProperties>
</file>