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2545"/>
      </w:tblGrid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0C4F2C" w:rsidRDefault="000C4F2C" w:rsidP="000C4F2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Begrüßung der Teilnehmenden</w:t>
            </w:r>
          </w:p>
          <w:p w:rsidR="000C4F2C" w:rsidRDefault="000C4F2C" w:rsidP="000C4F2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Vorstellung des Referierenden</w:t>
            </w:r>
          </w:p>
          <w:p w:rsidR="000C4F2C" w:rsidRDefault="000C4F2C" w:rsidP="000C4F2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Hintergründe zum „Tag der Rückengesundheit“</w:t>
            </w:r>
          </w:p>
          <w:p w:rsidR="000C4F2C" w:rsidRDefault="000C4F2C" w:rsidP="000C4F2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Vorstellung des „Bundesverbandes deutscher Rückenschulen (</w:t>
            </w:r>
            <w:proofErr w:type="spellStart"/>
            <w:r>
              <w:rPr>
                <w:sz w:val="20"/>
                <w:szCs w:val="20"/>
              </w:rPr>
              <w:t>BdR</w:t>
            </w:r>
            <w:proofErr w:type="spellEnd"/>
            <w:r>
              <w:rPr>
                <w:sz w:val="20"/>
                <w:szCs w:val="20"/>
              </w:rPr>
              <w:t xml:space="preserve"> e.V.)</w:t>
            </w:r>
          </w:p>
          <w:p w:rsidR="000C4F2C" w:rsidRPr="000C4F2C" w:rsidRDefault="000C4F2C" w:rsidP="000C4F2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Vorstellung der Aktion Gesunder Rücken (AGR e. V.)</w:t>
            </w:r>
          </w:p>
        </w:tc>
        <w:tc>
          <w:tcPr>
            <w:tcW w:w="2545" w:type="dxa"/>
          </w:tcPr>
          <w:p w:rsidR="00714691" w:rsidRDefault="00714691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0ECC1F88" wp14:editId="47E26C30">
                  <wp:extent cx="1476000" cy="11052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714691" w:rsidRPr="000C4F2C" w:rsidRDefault="000C4F2C" w:rsidP="000C4F2C">
            <w:pPr>
              <w:pStyle w:val="Listenabsatz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0C4F2C">
              <w:rPr>
                <w:i/>
                <w:iCs/>
                <w:sz w:val="20"/>
                <w:szCs w:val="20"/>
              </w:rPr>
              <w:t>Vorlesen der Schwerpunkte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714691" w:rsidRDefault="000C4F2C" w:rsidP="000C4F2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psychischen Erkrankungen sind in den vergangenen Jahren ganz erheblich gestiegen</w:t>
            </w:r>
          </w:p>
          <w:p w:rsidR="000C4F2C" w:rsidRDefault="000C4F2C" w:rsidP="000C4F2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Erkrankungen des Muskel-Skelett-System sind an erster Stelle unverändert hoch</w:t>
            </w:r>
          </w:p>
          <w:p w:rsidR="000C4F2C" w:rsidRDefault="000C4F2C" w:rsidP="000C4F2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Beide Diagnosegruppen verursachen </w:t>
            </w:r>
            <w:r w:rsidR="00894AFB">
              <w:rPr>
                <w:sz w:val="20"/>
                <w:szCs w:val="20"/>
              </w:rPr>
              <w:t>zusammen 57.3 % der Arbeitsunfähigkeit</w:t>
            </w:r>
          </w:p>
          <w:p w:rsidR="00894AFB" w:rsidRDefault="00894AFB" w:rsidP="000C4F2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Tatsache ist, dass beide Gruppen stark zusammenhängen</w:t>
            </w:r>
          </w:p>
          <w:p w:rsidR="00894AFB" w:rsidRDefault="00894AFB" w:rsidP="00894AF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Denkweise „Achtsamkeit“ bietet sehr gute Chancen die Arbeitsunfähigkeit zu reduzieren</w:t>
            </w:r>
          </w:p>
          <w:p w:rsidR="00894AFB" w:rsidRPr="00894AFB" w:rsidRDefault="00894AFB" w:rsidP="00894AFB">
            <w:pPr>
              <w:pStyle w:val="Listenabsatz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894AFB">
              <w:rPr>
                <w:i/>
                <w:iCs/>
                <w:sz w:val="20"/>
                <w:szCs w:val="20"/>
              </w:rPr>
              <w:t xml:space="preserve">Hinweis: KG-Tage sind Krankengeldtage 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714691" w:rsidRDefault="00894AFB" w:rsidP="00894AF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zentrale Anliegen der achtsamen Denkweise ist die Konzentration auf den Augenblick</w:t>
            </w:r>
          </w:p>
          <w:p w:rsidR="00894AFB" w:rsidRDefault="00894AFB" w:rsidP="00894AF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Gedanken sind nicht in der Vergangenheit</w:t>
            </w:r>
          </w:p>
          <w:p w:rsidR="00894AFB" w:rsidRDefault="00894AFB" w:rsidP="00894AF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Gedanken sind nicht in der Zukunft</w:t>
            </w:r>
          </w:p>
          <w:p w:rsidR="00894AFB" w:rsidRPr="00894AFB" w:rsidRDefault="00894AFB" w:rsidP="00894AF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Gedanken sind im Hier und Jetzt</w:t>
            </w:r>
            <w:r w:rsidR="008B711F">
              <w:rPr>
                <w:sz w:val="20"/>
                <w:szCs w:val="20"/>
              </w:rPr>
              <w:t xml:space="preserve"> – also in der Gegenwart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714691" w:rsidRDefault="00894AFB" w:rsidP="00894AFB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konzentrieren uns auf die Sinneswahrnehmungen unseres Körpers</w:t>
            </w:r>
          </w:p>
          <w:p w:rsidR="00894AFB" w:rsidRDefault="00894AFB" w:rsidP="00894AFB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sehe ich</w:t>
            </w:r>
            <w:r w:rsidR="002134A2">
              <w:rPr>
                <w:sz w:val="20"/>
                <w:szCs w:val="20"/>
              </w:rPr>
              <w:t>?</w:t>
            </w:r>
          </w:p>
          <w:p w:rsidR="002134A2" w:rsidRDefault="002134A2" w:rsidP="00894AFB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höre ich?</w:t>
            </w:r>
          </w:p>
          <w:p w:rsidR="002134A2" w:rsidRDefault="002134A2" w:rsidP="00894AFB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rieche ich?</w:t>
            </w:r>
          </w:p>
          <w:p w:rsidR="002134A2" w:rsidRDefault="002134A2" w:rsidP="00894AFB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schmecke ich?</w:t>
            </w:r>
          </w:p>
          <w:p w:rsidR="002134A2" w:rsidRPr="00894AFB" w:rsidRDefault="002134A2" w:rsidP="00894AFB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fühle ich auf der Haut oder im Körper?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714691" w:rsidRDefault="002134A2" w:rsidP="002134A2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weiteres wichtiges Kennzeichen der Achtsamkeit ist die Wahrnehmung ohne Bewertung</w:t>
            </w:r>
          </w:p>
          <w:p w:rsidR="002134A2" w:rsidRDefault="002134A2" w:rsidP="002134A2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Achtsamkeit bedeutet, den Augenblick ohne das denkende Gehirn wahrzunehmen</w:t>
            </w:r>
          </w:p>
          <w:p w:rsidR="002134A2" w:rsidRPr="002134A2" w:rsidRDefault="002134A2" w:rsidP="002134A2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diesem Augenblick beurteilen wir nicht, wir denken nicht über unsere früheren Erfahrungen nach, wir kritisieren oder loben nicht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lastRenderedPageBreak/>
              <w:t>7</w:t>
            </w:r>
          </w:p>
        </w:tc>
        <w:tc>
          <w:tcPr>
            <w:tcW w:w="6095" w:type="dxa"/>
          </w:tcPr>
          <w:p w:rsidR="00714691" w:rsidRDefault="002134A2" w:rsidP="002134A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betrachten Dinge so, als würden wir sie zum ersten Mal sehen</w:t>
            </w:r>
          </w:p>
          <w:p w:rsidR="002134A2" w:rsidRDefault="002134A2" w:rsidP="002134A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können staunen, sind begeistert und sind neugierig</w:t>
            </w:r>
          </w:p>
          <w:p w:rsidR="002134A2" w:rsidRPr="002134A2" w:rsidRDefault="002134A2" w:rsidP="002134A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sind hochkonzentriert bei einer Sache</w:t>
            </w:r>
            <w:r w:rsidR="008B711F">
              <w:rPr>
                <w:sz w:val="20"/>
                <w:szCs w:val="20"/>
              </w:rPr>
              <w:t xml:space="preserve"> – wie Kinder im „Flow“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714691" w:rsidRDefault="007F12E5" w:rsidP="007F12E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Achtsamkeit bedeutet, die Umstände, mein</w:t>
            </w:r>
            <w:r w:rsidR="00AF39A9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Gesundheitszustand, meine Gedanken einfach zu akzeptieren</w:t>
            </w:r>
          </w:p>
          <w:p w:rsidR="00AF39A9" w:rsidRDefault="00AF39A9" w:rsidP="00AF39A9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Registrieren, dass Gedanken kommen, diese aber einfach vorbei ziehen lassen - Wie die Wolken am Himmel</w:t>
            </w:r>
          </w:p>
          <w:p w:rsidR="007F12E5" w:rsidRPr="007F12E5" w:rsidRDefault="007F12E5" w:rsidP="007F12E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an den gesetzten Zielen nicht festbeißen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714691" w:rsidRDefault="00AF39A9" w:rsidP="00AF39A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können wir die „Denkweise Achtsamkeit“ in unseren Alltag integrieren?</w:t>
            </w:r>
          </w:p>
          <w:p w:rsidR="00AF39A9" w:rsidRDefault="00AF39A9" w:rsidP="00AF39A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Atmung bietet sehr gute Chancen, sich mit der Achtsamkeit vertraut zu machen</w:t>
            </w:r>
          </w:p>
          <w:p w:rsidR="00AF39A9" w:rsidRPr="00AF39A9" w:rsidRDefault="00AF39A9" w:rsidP="00AF39A9">
            <w:pPr>
              <w:pStyle w:val="Listenabsatz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AF39A9">
              <w:rPr>
                <w:i/>
                <w:iCs/>
                <w:sz w:val="20"/>
                <w:szCs w:val="20"/>
              </w:rPr>
              <w:t>Hinweis</w:t>
            </w:r>
            <w:r>
              <w:rPr>
                <w:i/>
                <w:iCs/>
                <w:sz w:val="20"/>
                <w:szCs w:val="20"/>
              </w:rPr>
              <w:t>: es bietet sich an dieser Stelle an, während des</w:t>
            </w:r>
            <w:r w:rsidRPr="00AF39A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Vortrags</w:t>
            </w:r>
            <w:r w:rsidRPr="00AF39A9">
              <w:rPr>
                <w:i/>
                <w:iCs/>
                <w:sz w:val="20"/>
                <w:szCs w:val="20"/>
              </w:rPr>
              <w:t xml:space="preserve"> eine Übung zur Bewusstmachung der Atemräume praktisch durchzuführen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10</w:t>
            </w:r>
          </w:p>
        </w:tc>
        <w:tc>
          <w:tcPr>
            <w:tcW w:w="6095" w:type="dxa"/>
          </w:tcPr>
          <w:p w:rsidR="00714691" w:rsidRDefault="009244A0" w:rsidP="00AF39A9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das ist ganz einfach, nehmen Sie beim Sitzen oder Stehen Ihren Körper wahr</w:t>
            </w:r>
          </w:p>
          <w:p w:rsidR="009244A0" w:rsidRDefault="009244A0" w:rsidP="00AF39A9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Spüren Sie in Ihre Füße, Beine, Gesäß, Rücken, Schulter, Nacken, Arme und Hände</w:t>
            </w:r>
          </w:p>
          <w:p w:rsidR="009244A0" w:rsidRPr="00AF39A9" w:rsidRDefault="009244A0" w:rsidP="00AF39A9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 Übung kann überall im Alltag ausgeführt werden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714691" w:rsidRPr="009244A0" w:rsidRDefault="009244A0" w:rsidP="009244A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Ebenso können Sie Ihren Körper im Liegen (Body-Scan)oder beim Gehen (Gehmeditation) bewusst wahrnehmen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714691" w:rsidRDefault="009244A0" w:rsidP="008B711F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Bewegen in der Natur bietet es sich gut an, auf die Geräusche</w:t>
            </w:r>
            <w:r w:rsidR="008B71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Farben</w:t>
            </w:r>
            <w:r w:rsidR="008B711F">
              <w:rPr>
                <w:sz w:val="20"/>
                <w:szCs w:val="20"/>
              </w:rPr>
              <w:t>, Wind und Sonne</w:t>
            </w:r>
            <w:r>
              <w:rPr>
                <w:sz w:val="20"/>
                <w:szCs w:val="20"/>
              </w:rPr>
              <w:t xml:space="preserve"> zu achten</w:t>
            </w:r>
          </w:p>
          <w:p w:rsidR="009244A0" w:rsidRPr="009244A0" w:rsidRDefault="009244A0" w:rsidP="009244A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Barfußgehen unterschiedliche Böden zu erspüren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714691" w:rsidRPr="009244A0" w:rsidRDefault="009244A0" w:rsidP="00A3035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Nehmen Sie sich die Zeit</w:t>
            </w:r>
            <w:r w:rsidR="00A30356">
              <w:rPr>
                <w:sz w:val="20"/>
                <w:szCs w:val="20"/>
              </w:rPr>
              <w:t xml:space="preserve">, </w:t>
            </w:r>
            <w:r w:rsidR="008B711F">
              <w:rPr>
                <w:sz w:val="20"/>
                <w:szCs w:val="20"/>
              </w:rPr>
              <w:t xml:space="preserve">z. B. </w:t>
            </w:r>
            <w:r w:rsidR="00A30356">
              <w:rPr>
                <w:sz w:val="20"/>
                <w:szCs w:val="20"/>
              </w:rPr>
              <w:t>genussvoll an einer Blüte zu schnuppern oder die Struktur einer Baumrinde zu spüren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lastRenderedPageBreak/>
              <w:t>14</w:t>
            </w:r>
          </w:p>
        </w:tc>
        <w:tc>
          <w:tcPr>
            <w:tcW w:w="6095" w:type="dxa"/>
          </w:tcPr>
          <w:p w:rsidR="00714691" w:rsidRDefault="00A30356" w:rsidP="00A3035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könnte meinen, was ist das für ein Quatsch „Den Augenblick wahrzunehmen ohne zu bewerten“</w:t>
            </w:r>
          </w:p>
          <w:p w:rsidR="00A30356" w:rsidRDefault="00A30356" w:rsidP="00A3035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Bedeutung der Achtsamkeit wird nur verständlich, wenn wir uns intensiv mit den </w:t>
            </w:r>
            <w:r w:rsidRPr="00A30356">
              <w:rPr>
                <w:b/>
                <w:bCs/>
                <w:sz w:val="20"/>
                <w:szCs w:val="20"/>
              </w:rPr>
              <w:t>Wirkungen</w:t>
            </w:r>
            <w:r>
              <w:rPr>
                <w:sz w:val="20"/>
                <w:szCs w:val="20"/>
              </w:rPr>
              <w:t xml:space="preserve"> der Achtsamkeit beschäftigen</w:t>
            </w:r>
          </w:p>
          <w:p w:rsidR="00A30356" w:rsidRDefault="00A30356" w:rsidP="00A3035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Veränderungen im Gehirn sind </w:t>
            </w:r>
            <w:r>
              <w:rPr>
                <w:sz w:val="20"/>
                <w:szCs w:val="20"/>
              </w:rPr>
              <w:t>besonders eindrucksvoll</w:t>
            </w:r>
            <w:r>
              <w:rPr>
                <w:sz w:val="20"/>
                <w:szCs w:val="20"/>
              </w:rPr>
              <w:t xml:space="preserve"> und wissenschaftlich gut belegt </w:t>
            </w:r>
          </w:p>
          <w:p w:rsidR="00A30356" w:rsidRPr="00A30356" w:rsidRDefault="00A30356" w:rsidP="00A3035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verändern sich </w:t>
            </w:r>
            <w:r w:rsidR="008B711F">
              <w:rPr>
                <w:sz w:val="20"/>
                <w:szCs w:val="20"/>
              </w:rPr>
              <w:t xml:space="preserve">im Gehirn </w:t>
            </w:r>
            <w:r>
              <w:rPr>
                <w:sz w:val="20"/>
                <w:szCs w:val="20"/>
              </w:rPr>
              <w:t>vor allem die neurophysiologischen Stressverarbeitungsprozesse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E935CA" w:rsidRDefault="00A30356" w:rsidP="00E935CA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Achtsamkeit </w:t>
            </w:r>
            <w:r w:rsidR="00E935CA">
              <w:rPr>
                <w:sz w:val="20"/>
                <w:szCs w:val="20"/>
              </w:rPr>
              <w:t xml:space="preserve">führt langfristig dazu, dass psychische Stressoren nicht so starke Stressreaktionen auslösen können </w:t>
            </w:r>
          </w:p>
          <w:p w:rsidR="00714691" w:rsidRPr="00A30356" w:rsidRDefault="00E935CA" w:rsidP="00E935CA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Achtsame Personen zeigen im Alltag mehr Gelassenheit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714691" w:rsidRPr="00E935CA" w:rsidRDefault="00E935CA" w:rsidP="00E935CA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Achtsamkeit erhöht die Lebensenergie und die Lebensfreude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714691" w:rsidRDefault="00E935CA" w:rsidP="00E935CA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Achtsamkeit fördert die Widerstandsfähigkeit (Resilienz) einer Person</w:t>
            </w:r>
          </w:p>
          <w:p w:rsidR="00E935CA" w:rsidRPr="00E935CA" w:rsidRDefault="00E935CA" w:rsidP="00E935CA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Resilienz beschreibt die Fähigkeit, sich nach einer Belastungssituation wieder angemessen schnell erholen zu können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714691" w:rsidRDefault="00E935CA" w:rsidP="00E935CA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Achtsamkeit fördert das Sozialverhalten in einer Gruppe</w:t>
            </w:r>
          </w:p>
          <w:p w:rsidR="00E935CA" w:rsidRDefault="00E935CA" w:rsidP="00E935CA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Achtsame Personen zeigen mehr Empathie gegenüber z. B. Fremden oder anders aussehenden Menschen</w:t>
            </w:r>
          </w:p>
          <w:p w:rsidR="00E935CA" w:rsidRPr="00E935CA" w:rsidRDefault="00E935CA" w:rsidP="00C25DC2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Achtsame Personen zeigen eine allgemeine Dankbarkeit und Wertschätzung gegenüber </w:t>
            </w:r>
            <w:r w:rsidR="00C25DC2">
              <w:rPr>
                <w:sz w:val="20"/>
                <w:szCs w:val="20"/>
              </w:rPr>
              <w:t>ihrem</w:t>
            </w:r>
            <w:r>
              <w:rPr>
                <w:sz w:val="20"/>
                <w:szCs w:val="20"/>
              </w:rPr>
              <w:t xml:space="preserve"> Leben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714691" w:rsidRDefault="00E935CA" w:rsidP="00E935CA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Achtsamkeit stärkt das Immunsystem</w:t>
            </w:r>
            <w:r w:rsidR="00204FAF">
              <w:rPr>
                <w:sz w:val="20"/>
                <w:szCs w:val="20"/>
              </w:rPr>
              <w:t>, Entzündungsherde werden relativ effektiv beseitigt</w:t>
            </w:r>
          </w:p>
          <w:p w:rsidR="00204FAF" w:rsidRPr="00E935CA" w:rsidRDefault="00204FAF" w:rsidP="00E935CA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Schutzkappen an den Chromosomen (</w:t>
            </w:r>
            <w:proofErr w:type="spellStart"/>
            <w:r>
              <w:rPr>
                <w:sz w:val="20"/>
                <w:szCs w:val="20"/>
              </w:rPr>
              <w:t>Telomere</w:t>
            </w:r>
            <w:proofErr w:type="spellEnd"/>
            <w:r>
              <w:rPr>
                <w:sz w:val="20"/>
                <w:szCs w:val="20"/>
              </w:rPr>
              <w:t>) verkürzen sich bei Zellteilungen durch Achtsamkeit weniger schnell. Dadurch kann der Alterungsprozess einer Zelle verringert werden.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714691" w:rsidRPr="00204FAF" w:rsidRDefault="00204FAF" w:rsidP="00204FAF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achtsamkeitsbasierte Stressreduktionsprogramm von </w:t>
            </w:r>
            <w:proofErr w:type="spellStart"/>
            <w:r>
              <w:rPr>
                <w:sz w:val="20"/>
                <w:szCs w:val="20"/>
              </w:rPr>
              <w:t>Kabat</w:t>
            </w:r>
            <w:proofErr w:type="spellEnd"/>
            <w:r>
              <w:rPr>
                <w:sz w:val="20"/>
                <w:szCs w:val="20"/>
              </w:rPr>
              <w:t>-Zinn (seit 1979) (MBSR) kann nachweislich chronische Rückenschmerzen lindern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lastRenderedPageBreak/>
              <w:t>21</w:t>
            </w:r>
          </w:p>
        </w:tc>
        <w:tc>
          <w:tcPr>
            <w:tcW w:w="6095" w:type="dxa"/>
          </w:tcPr>
          <w:p w:rsidR="00714691" w:rsidRDefault="00CD2A2E" w:rsidP="00CD2A2E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Achtsame Personen haben ein gutes Körpergefühl und spüren, dass die allgemeine körperliche Aktivität gut tut und man sich danach besser fühlt</w:t>
            </w:r>
          </w:p>
          <w:p w:rsidR="00C25DC2" w:rsidRDefault="00CD2A2E" w:rsidP="00CD2A2E">
            <w:pPr>
              <w:pStyle w:val="Listenabsatz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CD2A2E">
              <w:rPr>
                <w:i/>
                <w:iCs/>
                <w:sz w:val="20"/>
                <w:szCs w:val="20"/>
              </w:rPr>
              <w:t xml:space="preserve">Hinweis: an dieser Stelle bietet sich eine Bewegungseinheit </w:t>
            </w:r>
            <w:r>
              <w:rPr>
                <w:i/>
                <w:iCs/>
                <w:sz w:val="20"/>
                <w:szCs w:val="20"/>
              </w:rPr>
              <w:t xml:space="preserve">mit </w:t>
            </w:r>
          </w:p>
          <w:p w:rsidR="00CD2A2E" w:rsidRPr="00CD2A2E" w:rsidRDefault="00CD2A2E" w:rsidP="00CD2A2E">
            <w:pPr>
              <w:pStyle w:val="Listenabsatz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z. B. </w:t>
            </w:r>
            <w:proofErr w:type="spellStart"/>
            <w:r>
              <w:rPr>
                <w:i/>
                <w:iCs/>
                <w:sz w:val="20"/>
                <w:szCs w:val="20"/>
              </w:rPr>
              <w:t>Therabändern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D2A2E">
              <w:rPr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714691" w:rsidRPr="00CD2A2E" w:rsidRDefault="00CD2A2E" w:rsidP="008B711F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Ausdauerbewegung in der freien Natur</w:t>
            </w:r>
            <w:r w:rsidR="008B711F">
              <w:rPr>
                <w:sz w:val="20"/>
                <w:szCs w:val="20"/>
              </w:rPr>
              <w:t xml:space="preserve"> (Walking, Nordic Walking, Jogging) </w:t>
            </w:r>
            <w:r>
              <w:rPr>
                <w:sz w:val="20"/>
                <w:szCs w:val="20"/>
              </w:rPr>
              <w:t xml:space="preserve">ist besonders gesundheitsförderlich für Körper und Geist 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714691" w:rsidRDefault="00CD2A2E" w:rsidP="00CD2A2E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Achtsame Personen gestalten Ihren Arbeitsplatz oder ihr privates Umfeld rückenfreundlich</w:t>
            </w:r>
          </w:p>
          <w:p w:rsidR="00CD2A2E" w:rsidRDefault="00CD2A2E" w:rsidP="00CD2A2E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ergonomischer Bürostuhl oder ein höhenverstellbarer Schreibtisch fördern die Bewegung im Büro</w:t>
            </w:r>
          </w:p>
          <w:p w:rsidR="00CD2A2E" w:rsidRPr="00CD2A2E" w:rsidRDefault="00CD2A2E" w:rsidP="00CD2A2E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AGR-Gütesiegel für besonders rückenfreundliche Produkte bietet Beratern und den Endverbrauchern eine wertvolle Orientierungshilfe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6000" cy="110880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91" w:rsidTr="004A5C23">
        <w:tc>
          <w:tcPr>
            <w:tcW w:w="426" w:type="dxa"/>
          </w:tcPr>
          <w:p w:rsidR="00714691" w:rsidRDefault="00714691" w:rsidP="00714691">
            <w:pPr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714691" w:rsidRDefault="00CD2A2E" w:rsidP="00C25DC2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Schlussbetrachtung/Zusa</w:t>
            </w:r>
            <w:bookmarkStart w:id="0" w:name="_GoBack"/>
            <w:bookmarkEnd w:id="0"/>
            <w:r>
              <w:rPr>
                <w:sz w:val="20"/>
                <w:szCs w:val="20"/>
              </w:rPr>
              <w:t>mmenfassung</w:t>
            </w:r>
          </w:p>
          <w:p w:rsidR="00CD2A2E" w:rsidRDefault="00CD2A2E" w:rsidP="00CD2A2E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der Teilnehmenden</w:t>
            </w:r>
          </w:p>
          <w:p w:rsidR="00CD2A2E" w:rsidRDefault="00CD2A2E" w:rsidP="00CD2A2E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Vorstellung der eigenen Bewegungsangebote</w:t>
            </w:r>
          </w:p>
          <w:p w:rsidR="00CD2A2E" w:rsidRPr="00CD2A2E" w:rsidRDefault="00CD2A2E" w:rsidP="00CD2A2E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Verabschiedung</w:t>
            </w:r>
          </w:p>
        </w:tc>
        <w:tc>
          <w:tcPr>
            <w:tcW w:w="2545" w:type="dxa"/>
          </w:tcPr>
          <w:p w:rsidR="00714691" w:rsidRDefault="004D23B6" w:rsidP="004A5C23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73D7CF" wp14:editId="5A2AE715">
                  <wp:extent cx="1472400" cy="1105200"/>
                  <wp:effectExtent l="0" t="0" r="127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lie1.jpe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1EB" w:rsidRDefault="00912545"/>
    <w:sectPr w:rsidR="00CF11EB" w:rsidSect="0057652C">
      <w:headerReference w:type="default" r:id="rId3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45" w:rsidRDefault="00912545" w:rsidP="00714691">
      <w:r>
        <w:separator/>
      </w:r>
    </w:p>
  </w:endnote>
  <w:endnote w:type="continuationSeparator" w:id="0">
    <w:p w:rsidR="00912545" w:rsidRDefault="00912545" w:rsidP="007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45" w:rsidRDefault="00912545" w:rsidP="00714691">
      <w:r>
        <w:separator/>
      </w:r>
    </w:p>
  </w:footnote>
  <w:footnote w:type="continuationSeparator" w:id="0">
    <w:p w:rsidR="00912545" w:rsidRDefault="00912545" w:rsidP="0071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91" w:rsidRPr="004A5C23" w:rsidRDefault="00714691" w:rsidP="004A5C23">
    <w:pPr>
      <w:pStyle w:val="Kopfzeile"/>
      <w:rPr>
        <w:sz w:val="20"/>
        <w:szCs w:val="20"/>
      </w:rPr>
    </w:pPr>
    <w:r w:rsidRPr="00714691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1F1D3682">
          <wp:simplePos x="0" y="0"/>
          <wp:positionH relativeFrom="column">
            <wp:posOffset>5154121</wp:posOffset>
          </wp:positionH>
          <wp:positionV relativeFrom="paragraph">
            <wp:posOffset>-328295</wp:posOffset>
          </wp:positionV>
          <wp:extent cx="666000" cy="56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-LOGO-Basis-o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691">
      <w:rPr>
        <w:sz w:val="18"/>
        <w:szCs w:val="18"/>
      </w:rPr>
      <w:t xml:space="preserve"> </w:t>
    </w:r>
    <w:r w:rsidRPr="00714691">
      <w:rPr>
        <w:noProof/>
        <w:sz w:val="20"/>
        <w:szCs w:val="20"/>
      </w:rPr>
      <w:t xml:space="preserve">Seite </w:t>
    </w:r>
    <w:r w:rsidRPr="00714691">
      <w:rPr>
        <w:noProof/>
        <w:sz w:val="20"/>
        <w:szCs w:val="20"/>
      </w:rPr>
      <w:fldChar w:fldCharType="begin"/>
    </w:r>
    <w:r w:rsidRPr="00714691">
      <w:rPr>
        <w:noProof/>
        <w:sz w:val="20"/>
        <w:szCs w:val="20"/>
      </w:rPr>
      <w:instrText xml:space="preserve"> PAGE  \* Arabic  \* MERGEFORMAT </w:instrText>
    </w:r>
    <w:r w:rsidRPr="00714691">
      <w:rPr>
        <w:noProof/>
        <w:sz w:val="20"/>
        <w:szCs w:val="20"/>
      </w:rPr>
      <w:fldChar w:fldCharType="separate"/>
    </w:r>
    <w:r w:rsidR="00C25DC2">
      <w:rPr>
        <w:noProof/>
        <w:sz w:val="20"/>
        <w:szCs w:val="20"/>
      </w:rPr>
      <w:t>1</w:t>
    </w:r>
    <w:r w:rsidRPr="00714691">
      <w:rPr>
        <w:noProof/>
        <w:sz w:val="20"/>
        <w:szCs w:val="20"/>
      </w:rPr>
      <w:fldChar w:fldCharType="end"/>
    </w:r>
    <w:r w:rsidRPr="00714691">
      <w:rPr>
        <w:noProof/>
        <w:sz w:val="20"/>
        <w:szCs w:val="20"/>
      </w:rPr>
      <w:t xml:space="preserve"> von </w:t>
    </w:r>
    <w:r w:rsidRPr="00714691">
      <w:rPr>
        <w:noProof/>
        <w:sz w:val="20"/>
        <w:szCs w:val="20"/>
      </w:rPr>
      <w:fldChar w:fldCharType="begin"/>
    </w:r>
    <w:r w:rsidRPr="00714691">
      <w:rPr>
        <w:noProof/>
        <w:sz w:val="20"/>
        <w:szCs w:val="20"/>
      </w:rPr>
      <w:instrText xml:space="preserve"> NUMPAGES  \* Arabic  \* MERGEFORMAT </w:instrText>
    </w:r>
    <w:r w:rsidRPr="00714691">
      <w:rPr>
        <w:noProof/>
        <w:sz w:val="20"/>
        <w:szCs w:val="20"/>
      </w:rPr>
      <w:fldChar w:fldCharType="separate"/>
    </w:r>
    <w:r w:rsidR="00C25DC2">
      <w:rPr>
        <w:noProof/>
        <w:sz w:val="20"/>
        <w:szCs w:val="20"/>
      </w:rPr>
      <w:t>4</w:t>
    </w:r>
    <w:r w:rsidRPr="00714691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 w:rsidRPr="00714691">
      <w:rPr>
        <w:b/>
        <w:bCs/>
        <w:sz w:val="20"/>
        <w:szCs w:val="20"/>
      </w:rPr>
      <w:t>Achtsam durch den Tag – Rückenbelastungen gesund meistern!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A2"/>
    <w:multiLevelType w:val="hybridMultilevel"/>
    <w:tmpl w:val="64FA4B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B71"/>
    <w:multiLevelType w:val="hybridMultilevel"/>
    <w:tmpl w:val="8BC48A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71F6"/>
    <w:multiLevelType w:val="hybridMultilevel"/>
    <w:tmpl w:val="8E8E41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4F9"/>
    <w:multiLevelType w:val="hybridMultilevel"/>
    <w:tmpl w:val="500AE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64B57"/>
    <w:multiLevelType w:val="hybridMultilevel"/>
    <w:tmpl w:val="3EEAE2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007"/>
    <w:multiLevelType w:val="hybridMultilevel"/>
    <w:tmpl w:val="FAB220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91B3F"/>
    <w:multiLevelType w:val="hybridMultilevel"/>
    <w:tmpl w:val="F2EABA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F22CC"/>
    <w:multiLevelType w:val="hybridMultilevel"/>
    <w:tmpl w:val="5F98C1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135B"/>
    <w:multiLevelType w:val="hybridMultilevel"/>
    <w:tmpl w:val="8F0894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D5EB4"/>
    <w:multiLevelType w:val="hybridMultilevel"/>
    <w:tmpl w:val="9C3AE2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8423B"/>
    <w:multiLevelType w:val="hybridMultilevel"/>
    <w:tmpl w:val="273C6D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3932"/>
    <w:multiLevelType w:val="hybridMultilevel"/>
    <w:tmpl w:val="E00A99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10A3"/>
    <w:multiLevelType w:val="hybridMultilevel"/>
    <w:tmpl w:val="DFCC26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1290"/>
    <w:multiLevelType w:val="hybridMultilevel"/>
    <w:tmpl w:val="BB4C0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61A90"/>
    <w:multiLevelType w:val="hybridMultilevel"/>
    <w:tmpl w:val="DA5C8A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60BD4"/>
    <w:multiLevelType w:val="hybridMultilevel"/>
    <w:tmpl w:val="176247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41B82"/>
    <w:multiLevelType w:val="hybridMultilevel"/>
    <w:tmpl w:val="0C2AE4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B7576"/>
    <w:multiLevelType w:val="hybridMultilevel"/>
    <w:tmpl w:val="11DED8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1"/>
    <w:rsid w:val="000C4F2C"/>
    <w:rsid w:val="001E461B"/>
    <w:rsid w:val="00204FAF"/>
    <w:rsid w:val="002134A2"/>
    <w:rsid w:val="004A5C23"/>
    <w:rsid w:val="004D23B6"/>
    <w:rsid w:val="0057652C"/>
    <w:rsid w:val="00714691"/>
    <w:rsid w:val="007F12E5"/>
    <w:rsid w:val="00894AFB"/>
    <w:rsid w:val="008B711F"/>
    <w:rsid w:val="00912545"/>
    <w:rsid w:val="009244A0"/>
    <w:rsid w:val="00924FDE"/>
    <w:rsid w:val="00A30356"/>
    <w:rsid w:val="00AF39A9"/>
    <w:rsid w:val="00C25DC2"/>
    <w:rsid w:val="00CD2A2E"/>
    <w:rsid w:val="00E935CA"/>
    <w:rsid w:val="00F006EA"/>
    <w:rsid w:val="00F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691"/>
  </w:style>
  <w:style w:type="paragraph" w:styleId="Fuzeile">
    <w:name w:val="footer"/>
    <w:basedOn w:val="Standard"/>
    <w:link w:val="FuzeileZchn"/>
    <w:uiPriority w:val="99"/>
    <w:unhideWhenUsed/>
    <w:rsid w:val="00714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691"/>
  </w:style>
  <w:style w:type="table" w:styleId="Tabellenraster">
    <w:name w:val="Table Grid"/>
    <w:basedOn w:val="NormaleTabelle"/>
    <w:uiPriority w:val="39"/>
    <w:rsid w:val="0071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6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691"/>
  </w:style>
  <w:style w:type="paragraph" w:styleId="Fuzeile">
    <w:name w:val="footer"/>
    <w:basedOn w:val="Standard"/>
    <w:link w:val="FuzeileZchn"/>
    <w:uiPriority w:val="99"/>
    <w:unhideWhenUsed/>
    <w:rsid w:val="00714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691"/>
  </w:style>
  <w:style w:type="table" w:styleId="Tabellenraster">
    <w:name w:val="Table Grid"/>
    <w:basedOn w:val="NormaleTabelle"/>
    <w:uiPriority w:val="39"/>
    <w:rsid w:val="0071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6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Groeneveld</dc:creator>
  <cp:lastModifiedBy>ulrich</cp:lastModifiedBy>
  <cp:revision>3</cp:revision>
  <dcterms:created xsi:type="dcterms:W3CDTF">2020-01-31T08:06:00Z</dcterms:created>
  <dcterms:modified xsi:type="dcterms:W3CDTF">2020-02-02T11:26:00Z</dcterms:modified>
</cp:coreProperties>
</file>